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16" w:rsidRPr="007C5186" w:rsidRDefault="009410D0" w:rsidP="00580316">
      <w:pPr>
        <w:pStyle w:val="Heading1"/>
        <w:jc w:val="center"/>
        <w:rPr>
          <w:rFonts w:ascii="StobiSerif Regular" w:hAnsi="StobiSerif Regular"/>
          <w:smallCaps/>
          <w:sz w:val="28"/>
          <w:szCs w:val="28"/>
        </w:rPr>
      </w:pPr>
      <w:bookmarkStart w:id="0" w:name="_Toc31781633"/>
      <w:bookmarkStart w:id="1" w:name="_Toc31781864"/>
      <w:r w:rsidRPr="00E23C6F">
        <w:rPr>
          <w:rFonts w:ascii="StobiSerif Medium" w:hAnsi="StobiSerif Medium"/>
          <w:sz w:val="20"/>
          <w:lang w:val="sq-AL" w:eastAsia="en-GB"/>
        </w:rPr>
        <w:t xml:space="preserve"> </w:t>
      </w:r>
      <w:r w:rsidR="00580316" w:rsidRPr="007C5186">
        <w:rPr>
          <w:rFonts w:ascii="StobiSerif Regular" w:hAnsi="StobiSerif Regular"/>
          <w:smallCaps/>
          <w:sz w:val="28"/>
          <w:szCs w:val="28"/>
        </w:rPr>
        <w:t>Request for Expressions of Interest</w:t>
      </w:r>
    </w:p>
    <w:p w:rsidR="00CD5B99" w:rsidRPr="007C5186" w:rsidRDefault="00CD5B99" w:rsidP="00A357CD">
      <w:pPr>
        <w:pStyle w:val="Heading1"/>
        <w:ind w:right="12"/>
        <w:jc w:val="center"/>
        <w:rPr>
          <w:rFonts w:ascii="StobiSerif Regular" w:hAnsi="StobiSerif Regular"/>
          <w:sz w:val="20"/>
        </w:rPr>
      </w:pPr>
      <w:r w:rsidRPr="007C5186">
        <w:rPr>
          <w:rFonts w:ascii="StobiSerif Regular" w:hAnsi="StobiSerif Regular"/>
          <w:sz w:val="20"/>
        </w:rPr>
        <w:t>Consult</w:t>
      </w:r>
      <w:r w:rsidR="00580316" w:rsidRPr="007C5186">
        <w:rPr>
          <w:rFonts w:ascii="StobiSerif Regular" w:hAnsi="StobiSerif Regular"/>
          <w:sz w:val="20"/>
        </w:rPr>
        <w:t>ing</w:t>
      </w:r>
      <w:r w:rsidRPr="007C5186">
        <w:rPr>
          <w:rFonts w:ascii="StobiSerif Regular" w:hAnsi="StobiSerif Regular"/>
          <w:sz w:val="20"/>
        </w:rPr>
        <w:t xml:space="preserve"> Services</w:t>
      </w:r>
      <w:bookmarkEnd w:id="0"/>
      <w:bookmarkEnd w:id="1"/>
      <w:r w:rsidR="0012520E" w:rsidRPr="007C5186">
        <w:rPr>
          <w:rFonts w:ascii="StobiSerif Regular" w:hAnsi="StobiSerif Regular"/>
          <w:sz w:val="20"/>
        </w:rPr>
        <w:t xml:space="preserve"> – Firms Selection</w:t>
      </w:r>
    </w:p>
    <w:p w:rsidR="00A357CD" w:rsidRPr="004B6607" w:rsidRDefault="00A357CD" w:rsidP="00A357CD">
      <w:pPr>
        <w:rPr>
          <w:rFonts w:ascii="StobiSerif Regular" w:hAnsi="StobiSerif Regular"/>
          <w:lang w:eastAsia="en-US"/>
        </w:rPr>
      </w:pPr>
    </w:p>
    <w:p w:rsidR="00B334F5" w:rsidRPr="00826780" w:rsidRDefault="0042001E" w:rsidP="00675747">
      <w:pPr>
        <w:jc w:val="both"/>
        <w:rPr>
          <w:rFonts w:ascii="StobiSerif Regular" w:hAnsi="StobiSerif Regular" w:cs="Calibri"/>
          <w:b/>
        </w:rPr>
      </w:pPr>
      <w:r w:rsidRPr="00826780">
        <w:rPr>
          <w:rFonts w:ascii="StobiSerif Regular" w:hAnsi="StobiSerif Regular" w:cs="Calibri"/>
          <w:b/>
        </w:rPr>
        <w:t>Implementing</w:t>
      </w:r>
      <w:r w:rsidR="00B334F5" w:rsidRPr="00826780">
        <w:rPr>
          <w:rFonts w:ascii="StobiSerif Regular" w:hAnsi="StobiSerif Regular" w:cs="Calibri"/>
          <w:b/>
        </w:rPr>
        <w:t xml:space="preserve"> Agency: </w:t>
      </w:r>
      <w:r w:rsidR="005B3C5F" w:rsidRPr="00826780">
        <w:rPr>
          <w:rFonts w:ascii="StobiSerif Regular" w:hAnsi="StobiSerif Regular" w:cs="Calibri"/>
          <w:b/>
          <w:color w:val="000000"/>
        </w:rPr>
        <w:t>Ministry of Transport and Communication</w:t>
      </w:r>
      <w:r w:rsidR="00764E63" w:rsidRPr="00826780">
        <w:rPr>
          <w:rFonts w:ascii="StobiSerif Regular" w:hAnsi="StobiSerif Regular" w:cs="Calibri"/>
          <w:b/>
          <w:color w:val="000000"/>
        </w:rPr>
        <w:t>s</w:t>
      </w:r>
    </w:p>
    <w:p w:rsidR="00580316" w:rsidRPr="00826780" w:rsidRDefault="00580316" w:rsidP="00675747">
      <w:pPr>
        <w:jc w:val="both"/>
        <w:rPr>
          <w:rFonts w:ascii="StobiSerif Regular" w:hAnsi="StobiSerif Regular" w:cs="Calibri"/>
          <w:b/>
          <w:color w:val="000000"/>
        </w:rPr>
      </w:pPr>
      <w:r w:rsidRPr="00826780">
        <w:rPr>
          <w:rFonts w:ascii="StobiSerif Regular" w:hAnsi="StobiSerif Regular" w:cs="Calibri"/>
          <w:b/>
          <w:color w:val="000000"/>
        </w:rPr>
        <w:t xml:space="preserve">Country: </w:t>
      </w:r>
      <w:r w:rsidR="005B3C5F" w:rsidRPr="00826780">
        <w:rPr>
          <w:rFonts w:ascii="StobiSerif Regular" w:hAnsi="StobiSerif Regular" w:cs="Calibri"/>
          <w:b/>
          <w:color w:val="000000"/>
        </w:rPr>
        <w:t>Republic of North Macedonia</w:t>
      </w:r>
    </w:p>
    <w:p w:rsidR="002E31AA" w:rsidRPr="00826780" w:rsidRDefault="002E31AA" w:rsidP="00675747">
      <w:pPr>
        <w:jc w:val="both"/>
        <w:rPr>
          <w:rFonts w:ascii="StobiSerif Regular" w:hAnsi="StobiSerif Regular" w:cs="Calibri"/>
          <w:b/>
          <w:iCs/>
          <w:color w:val="000000"/>
        </w:rPr>
      </w:pPr>
      <w:r w:rsidRPr="00826780">
        <w:rPr>
          <w:rFonts w:ascii="StobiSerif Regular" w:hAnsi="StobiSerif Regular" w:cs="Calibri"/>
          <w:b/>
          <w:color w:val="000000"/>
        </w:rPr>
        <w:t>Project:</w:t>
      </w:r>
      <w:r w:rsidRPr="00826780">
        <w:rPr>
          <w:rFonts w:ascii="StobiSerif Regular" w:hAnsi="StobiSerif Regular" w:cs="Calibri"/>
          <w:b/>
          <w:bCs/>
          <w:iCs/>
          <w:color w:val="000000"/>
        </w:rPr>
        <w:t xml:space="preserve"> </w:t>
      </w:r>
      <w:r w:rsidR="004B6607" w:rsidRPr="00826780">
        <w:rPr>
          <w:rFonts w:ascii="StobiSerif Regular" w:hAnsi="StobiSerif Regular" w:cs="Calibri"/>
          <w:b/>
        </w:rPr>
        <w:t xml:space="preserve">Western Balkans Trade and Transport Facilitation Project </w:t>
      </w:r>
      <w:r w:rsidR="00C841EB" w:rsidRPr="00826780">
        <w:rPr>
          <w:rFonts w:ascii="StobiSerif Regular" w:hAnsi="StobiSerif Regular" w:cs="Calibri"/>
          <w:b/>
          <w:color w:val="000000"/>
        </w:rPr>
        <w:t xml:space="preserve">- </w:t>
      </w:r>
      <w:r w:rsidR="004B6607" w:rsidRPr="00826780">
        <w:rPr>
          <w:rFonts w:ascii="StobiSerif Regular" w:hAnsi="StobiSerif Regular" w:cs="Calibri"/>
          <w:b/>
          <w:color w:val="000000"/>
        </w:rPr>
        <w:t>P162043</w:t>
      </w:r>
    </w:p>
    <w:p w:rsidR="003B197C" w:rsidRPr="00826780" w:rsidRDefault="003B197C" w:rsidP="00675747">
      <w:pPr>
        <w:jc w:val="both"/>
        <w:rPr>
          <w:rFonts w:ascii="StobiSerif Regular" w:hAnsi="StobiSerif Regular" w:cs="Calibri"/>
          <w:b/>
        </w:rPr>
      </w:pPr>
      <w:r w:rsidRPr="00826780">
        <w:rPr>
          <w:rFonts w:ascii="StobiSerif Regular" w:hAnsi="StobiSerif Regular" w:cs="Calibri"/>
          <w:b/>
        </w:rPr>
        <w:t xml:space="preserve">Loan No.: </w:t>
      </w:r>
      <w:r w:rsidR="004B6607" w:rsidRPr="00826780">
        <w:rPr>
          <w:rFonts w:ascii="StobiSerif Regular" w:hAnsi="StobiSerif Regular" w:cs="Calibri"/>
          <w:b/>
        </w:rPr>
        <w:t>8029</w:t>
      </w:r>
      <w:r w:rsidRPr="00826780">
        <w:rPr>
          <w:rFonts w:ascii="StobiSerif Regular" w:hAnsi="StobiSerif Regular" w:cs="Calibri"/>
          <w:b/>
          <w:color w:val="000000"/>
        </w:rPr>
        <w:t>-MK</w:t>
      </w:r>
      <w:r w:rsidRPr="00826780">
        <w:rPr>
          <w:rFonts w:ascii="StobiSerif Regular" w:hAnsi="StobiSerif Regular" w:cs="Calibri"/>
          <w:b/>
        </w:rPr>
        <w:t xml:space="preserve"> </w:t>
      </w:r>
    </w:p>
    <w:p w:rsidR="008412F6" w:rsidRPr="007C5186" w:rsidRDefault="00D17F49" w:rsidP="00675747">
      <w:pPr>
        <w:jc w:val="both"/>
        <w:rPr>
          <w:rFonts w:ascii="StobiSerif Regular" w:hAnsi="StobiSerif Regular" w:cs="Arial"/>
          <w:b/>
        </w:rPr>
      </w:pPr>
      <w:r w:rsidRPr="007C5186">
        <w:rPr>
          <w:rFonts w:ascii="StobiSerif Regular" w:hAnsi="StobiSerif Regular"/>
          <w:b/>
        </w:rPr>
        <w:t xml:space="preserve">Assignment Title: </w:t>
      </w:r>
      <w:r w:rsidR="004B6607" w:rsidRPr="004B6607">
        <w:rPr>
          <w:rFonts w:ascii="StobiSerif Regular" w:hAnsi="StobiSerif Regular" w:cs="Arial"/>
          <w:b/>
        </w:rPr>
        <w:t xml:space="preserve">Review and analyse of the existing customs </w:t>
      </w:r>
      <w:r w:rsidR="004B6607" w:rsidRPr="009B2146">
        <w:rPr>
          <w:rFonts w:ascii="StobiSerif Regular" w:hAnsi="StobiSerif Regular" w:cs="Arial"/>
          <w:b/>
        </w:rPr>
        <w:t>related equipment for all B</w:t>
      </w:r>
      <w:r w:rsidR="009B2146" w:rsidRPr="009B2146">
        <w:rPr>
          <w:rFonts w:ascii="StobiSerif Regular" w:hAnsi="StobiSerif Regular" w:cs="Arial"/>
          <w:b/>
        </w:rPr>
        <w:t>CP</w:t>
      </w:r>
      <w:r w:rsidR="004B6607" w:rsidRPr="009B2146">
        <w:rPr>
          <w:rFonts w:ascii="StobiSerif Regular" w:hAnsi="StobiSerif Regular" w:cs="Arial"/>
          <w:b/>
        </w:rPr>
        <w:t>s</w:t>
      </w:r>
      <w:r w:rsidR="004B6607" w:rsidRPr="009F2F35">
        <w:rPr>
          <w:rFonts w:ascii="StobiSerif Regular" w:hAnsi="StobiSerif Regular" w:cs="Arial"/>
          <w:b/>
          <w:color w:val="FFFFFF"/>
        </w:rPr>
        <w:t xml:space="preserve"> </w:t>
      </w:r>
      <w:r w:rsidR="004B6607" w:rsidRPr="004B6607">
        <w:rPr>
          <w:rFonts w:ascii="StobiSerif Regular" w:hAnsi="StobiSerif Regular" w:cs="Arial"/>
          <w:b/>
        </w:rPr>
        <w:t>and Customs utilities, preparation of</w:t>
      </w:r>
      <w:r w:rsidR="004B6607">
        <w:rPr>
          <w:rFonts w:ascii="StobiSerif Regular" w:hAnsi="StobiSerif Regular" w:cs="Arial"/>
          <w:b/>
        </w:rPr>
        <w:t xml:space="preserve"> </w:t>
      </w:r>
      <w:r w:rsidR="004B6607" w:rsidRPr="004B6607">
        <w:rPr>
          <w:rFonts w:ascii="StobiSerif Regular" w:hAnsi="StobiSerif Regular" w:cs="Arial"/>
          <w:b/>
        </w:rPr>
        <w:t>Design and Technical Specification for equipment for new solution for CCTV and ANPR systems for all BC</w:t>
      </w:r>
      <w:r w:rsidR="009B2146">
        <w:rPr>
          <w:rFonts w:ascii="StobiSerif Regular" w:hAnsi="StobiSerif Regular" w:cs="Arial"/>
          <w:b/>
        </w:rPr>
        <w:t>P</w:t>
      </w:r>
      <w:r w:rsidR="004B6607" w:rsidRPr="004B6607">
        <w:rPr>
          <w:rFonts w:ascii="StobiSerif Regular" w:hAnsi="StobiSerif Regular" w:cs="Arial"/>
          <w:b/>
        </w:rPr>
        <w:t>s and Customs utilities</w:t>
      </w:r>
      <w:r w:rsidR="004B6607">
        <w:rPr>
          <w:rFonts w:ascii="StobiSerif Regular" w:hAnsi="StobiSerif Regular" w:cs="Arial"/>
          <w:b/>
        </w:rPr>
        <w:t xml:space="preserve"> </w:t>
      </w:r>
      <w:r w:rsidR="004B6607" w:rsidRPr="004B6607">
        <w:rPr>
          <w:rFonts w:ascii="StobiSerif Regular" w:hAnsi="StobiSerif Regular" w:cs="Arial"/>
          <w:b/>
        </w:rPr>
        <w:t>and perform design audit during installation and testing of equipment</w:t>
      </w:r>
    </w:p>
    <w:p w:rsidR="009C7DD4" w:rsidRPr="007C5186" w:rsidRDefault="002E31AA" w:rsidP="00675747">
      <w:pPr>
        <w:jc w:val="both"/>
        <w:rPr>
          <w:rFonts w:ascii="StobiSerif Regular" w:hAnsi="StobiSerif Regular"/>
          <w:b/>
          <w:color w:val="000000"/>
        </w:rPr>
      </w:pPr>
      <w:r w:rsidRPr="007C5186">
        <w:rPr>
          <w:rFonts w:ascii="StobiSerif Regular" w:hAnsi="StobiSerif Regular"/>
          <w:b/>
        </w:rPr>
        <w:t>R</w:t>
      </w:r>
      <w:r w:rsidR="00580316" w:rsidRPr="007C5186">
        <w:rPr>
          <w:rFonts w:ascii="StobiSerif Regular" w:hAnsi="StobiSerif Regular"/>
          <w:b/>
        </w:rPr>
        <w:t>eference</w:t>
      </w:r>
      <w:r w:rsidRPr="007C5186">
        <w:rPr>
          <w:rFonts w:ascii="StobiSerif Regular" w:hAnsi="StobiSerif Regular"/>
          <w:b/>
        </w:rPr>
        <w:t xml:space="preserve"> No</w:t>
      </w:r>
      <w:r w:rsidR="00806F17" w:rsidRPr="007C5186">
        <w:rPr>
          <w:rFonts w:ascii="StobiSerif Regular" w:hAnsi="StobiSerif Regular"/>
          <w:b/>
        </w:rPr>
        <w:t>.</w:t>
      </w:r>
      <w:r w:rsidRPr="007C5186">
        <w:rPr>
          <w:rFonts w:ascii="StobiSerif Regular" w:hAnsi="StobiSerif Regular"/>
          <w:b/>
        </w:rPr>
        <w:t xml:space="preserve">: </w:t>
      </w:r>
      <w:r w:rsidR="004B6607" w:rsidRPr="004B6607">
        <w:rPr>
          <w:rFonts w:ascii="StobiSerif Regular" w:hAnsi="StobiSerif Regular"/>
          <w:b/>
          <w:color w:val="000000"/>
        </w:rPr>
        <w:t>WBTTFP-8929-MK-121D-CS-CQS</w:t>
      </w:r>
    </w:p>
    <w:p w:rsidR="004F337A" w:rsidRPr="007C5186" w:rsidRDefault="002E31AA" w:rsidP="00675747">
      <w:pPr>
        <w:rPr>
          <w:rFonts w:ascii="StobiSerif Regular" w:hAnsi="StobiSerif Regular"/>
        </w:rPr>
      </w:pPr>
      <w:r w:rsidRPr="001479C4">
        <w:rPr>
          <w:rFonts w:ascii="StobiSerif Regular" w:hAnsi="StobiSerif Regular"/>
          <w:b/>
        </w:rPr>
        <w:t xml:space="preserve">Issued on: </w:t>
      </w:r>
      <w:r w:rsidR="00C83F5C" w:rsidRPr="001479C4">
        <w:rPr>
          <w:rFonts w:ascii="StobiSerif Regular" w:hAnsi="StobiSerif Regular"/>
          <w:b/>
        </w:rPr>
        <w:t>January 12</w:t>
      </w:r>
      <w:r w:rsidR="003473B3" w:rsidRPr="001479C4">
        <w:rPr>
          <w:rFonts w:ascii="StobiSerif Regular" w:hAnsi="StobiSerif Regular"/>
          <w:b/>
        </w:rPr>
        <w:t>,</w:t>
      </w:r>
      <w:r w:rsidR="00806F17" w:rsidRPr="001479C4">
        <w:rPr>
          <w:rFonts w:ascii="StobiSerif Regular" w:hAnsi="StobiSerif Regular"/>
          <w:b/>
        </w:rPr>
        <w:t xml:space="preserve"> </w:t>
      </w:r>
      <w:r w:rsidR="000F2106" w:rsidRPr="001479C4">
        <w:rPr>
          <w:rFonts w:ascii="StobiSerif Regular" w:hAnsi="StobiSerif Regular"/>
          <w:b/>
        </w:rPr>
        <w:t>2020</w:t>
      </w:r>
    </w:p>
    <w:p w:rsidR="00675747" w:rsidRDefault="00675747" w:rsidP="00675747">
      <w:pPr>
        <w:jc w:val="both"/>
        <w:rPr>
          <w:rFonts w:ascii="StobiSerif Regular" w:hAnsi="StobiSerif Regular"/>
        </w:rPr>
      </w:pPr>
    </w:p>
    <w:p w:rsidR="000F2106" w:rsidRPr="007C5186" w:rsidRDefault="000F2106" w:rsidP="00806F17">
      <w:pPr>
        <w:spacing w:after="120"/>
        <w:jc w:val="both"/>
        <w:rPr>
          <w:rFonts w:ascii="StobiSerif Regular" w:hAnsi="StobiSerif Regular"/>
        </w:rPr>
      </w:pPr>
      <w:r w:rsidRPr="007C5186">
        <w:rPr>
          <w:rFonts w:ascii="StobiSerif Regular" w:hAnsi="StobiSerif Regular"/>
        </w:rPr>
        <w:t xml:space="preserve">The Republic of North Macedonia </w:t>
      </w:r>
      <w:r w:rsidRPr="007C5186">
        <w:rPr>
          <w:rFonts w:ascii="StobiSerif Regular" w:hAnsi="StobiSerif Regular"/>
          <w:color w:val="000000"/>
        </w:rPr>
        <w:t>has received a</w:t>
      </w:r>
      <w:r w:rsidRPr="007C5186">
        <w:rPr>
          <w:rFonts w:ascii="StobiSerif Regular" w:hAnsi="StobiSerif Regular"/>
        </w:rPr>
        <w:t xml:space="preserve"> financing from International Bank for Reconstruction and Development</w:t>
      </w:r>
      <w:r w:rsidR="000362CE" w:rsidRPr="007C5186">
        <w:rPr>
          <w:rFonts w:ascii="StobiSerif Regular" w:hAnsi="StobiSerif Regular"/>
        </w:rPr>
        <w:t xml:space="preserve"> – World Bank </w:t>
      </w:r>
      <w:r w:rsidRPr="007C5186">
        <w:rPr>
          <w:rFonts w:ascii="StobiSerif Regular" w:hAnsi="StobiSerif Regular"/>
        </w:rPr>
        <w:t xml:space="preserve">in the form of a loan toward the cost of the </w:t>
      </w:r>
      <w:r w:rsidR="004B6607" w:rsidRPr="004B6607">
        <w:rPr>
          <w:rFonts w:ascii="StobiSerif Regular" w:hAnsi="StobiSerif Regular"/>
        </w:rPr>
        <w:t>Western Balkans Trade and Transport Facilitation Project</w:t>
      </w:r>
      <w:r w:rsidRPr="004B6607">
        <w:rPr>
          <w:rFonts w:ascii="StobiSerif Regular" w:hAnsi="StobiSerif Regular"/>
        </w:rPr>
        <w:t xml:space="preserve">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rsidR="00401963" w:rsidRPr="007C5186" w:rsidRDefault="004F337A" w:rsidP="00806F17">
      <w:pPr>
        <w:spacing w:after="120"/>
        <w:jc w:val="both"/>
        <w:rPr>
          <w:rFonts w:ascii="StobiSerif Regular" w:hAnsi="StobiSerif Regular"/>
        </w:rPr>
      </w:pPr>
      <w:r w:rsidRPr="007C5186">
        <w:rPr>
          <w:rFonts w:ascii="StobiSerif Regular" w:hAnsi="StobiSerif Regular"/>
        </w:rPr>
        <w:t xml:space="preserve">The consulting services (“the Services”) include </w:t>
      </w:r>
      <w:r w:rsidR="004B6607">
        <w:rPr>
          <w:rFonts w:ascii="StobiSerif Regular" w:hAnsi="StobiSerif Regular" w:cs="Arial"/>
        </w:rPr>
        <w:t>r</w:t>
      </w:r>
      <w:r w:rsidR="004B6607" w:rsidRPr="004B6607">
        <w:rPr>
          <w:rFonts w:ascii="StobiSerif Regular" w:hAnsi="StobiSerif Regular" w:cs="Arial"/>
        </w:rPr>
        <w:t>eview and analyse of the existing customs related equipment for all</w:t>
      </w:r>
      <w:r w:rsidR="002242FE">
        <w:rPr>
          <w:rFonts w:ascii="StobiSerif Regular" w:hAnsi="StobiSerif Regular" w:cs="Arial"/>
        </w:rPr>
        <w:t xml:space="preserve"> Border Cross</w:t>
      </w:r>
      <w:r w:rsidR="009B2146">
        <w:rPr>
          <w:rFonts w:ascii="StobiSerif Regular" w:hAnsi="StobiSerif Regular" w:cs="Arial"/>
        </w:rPr>
        <w:t>ing</w:t>
      </w:r>
      <w:r w:rsidR="002242FE">
        <w:rPr>
          <w:rFonts w:ascii="StobiSerif Regular" w:hAnsi="StobiSerif Regular" w:cs="Arial"/>
        </w:rPr>
        <w:t xml:space="preserve"> </w:t>
      </w:r>
      <w:r w:rsidR="002242FE" w:rsidRPr="009B2146">
        <w:rPr>
          <w:rFonts w:ascii="StobiSerif Regular" w:hAnsi="StobiSerif Regular" w:cs="Arial"/>
        </w:rPr>
        <w:t>Points</w:t>
      </w:r>
      <w:r w:rsidR="004B6607" w:rsidRPr="009B2146">
        <w:rPr>
          <w:rFonts w:ascii="StobiSerif Regular" w:hAnsi="StobiSerif Regular" w:cs="Arial"/>
        </w:rPr>
        <w:t xml:space="preserve"> </w:t>
      </w:r>
      <w:r w:rsidR="002242FE" w:rsidRPr="009B2146">
        <w:rPr>
          <w:rFonts w:ascii="StobiSerif Regular" w:hAnsi="StobiSerif Regular" w:cs="Arial"/>
        </w:rPr>
        <w:t>(</w:t>
      </w:r>
      <w:r w:rsidR="004B6607" w:rsidRPr="009B2146">
        <w:rPr>
          <w:rFonts w:ascii="StobiSerif Regular" w:hAnsi="StobiSerif Regular" w:cs="Arial"/>
        </w:rPr>
        <w:t>BC</w:t>
      </w:r>
      <w:r w:rsidR="009B2146" w:rsidRPr="009B2146">
        <w:rPr>
          <w:rFonts w:ascii="StobiSerif Regular" w:hAnsi="StobiSerif Regular" w:cs="Arial"/>
        </w:rPr>
        <w:t>P</w:t>
      </w:r>
      <w:r w:rsidR="004B6607" w:rsidRPr="009B2146">
        <w:rPr>
          <w:rFonts w:ascii="StobiSerif Regular" w:hAnsi="StobiSerif Regular" w:cs="Arial"/>
        </w:rPr>
        <w:t>s</w:t>
      </w:r>
      <w:r w:rsidR="002242FE" w:rsidRPr="009B2146">
        <w:rPr>
          <w:rFonts w:ascii="StobiSerif Regular" w:hAnsi="StobiSerif Regular" w:cs="Arial"/>
        </w:rPr>
        <w:t>)</w:t>
      </w:r>
      <w:r w:rsidR="004B6607" w:rsidRPr="009B2146">
        <w:rPr>
          <w:rFonts w:ascii="StobiSerif Regular" w:hAnsi="StobiSerif Regular" w:cs="Arial"/>
        </w:rPr>
        <w:t xml:space="preserve"> and</w:t>
      </w:r>
      <w:r w:rsidR="004B6607" w:rsidRPr="004B6607">
        <w:rPr>
          <w:rFonts w:ascii="StobiSerif Regular" w:hAnsi="StobiSerif Regular" w:cs="Arial"/>
        </w:rPr>
        <w:t xml:space="preserve"> Customs utilities, preparation of Design and Technical Specification for equipment for new solution for </w:t>
      </w:r>
      <w:r w:rsidR="00955A8B" w:rsidRPr="00955A8B">
        <w:rPr>
          <w:rFonts w:ascii="StobiSerif Regular" w:hAnsi="StobiSerif Regular" w:cs="Arial"/>
        </w:rPr>
        <w:t xml:space="preserve">video surveillance </w:t>
      </w:r>
      <w:r w:rsidR="00955A8B">
        <w:rPr>
          <w:rFonts w:ascii="StobiSerif Regular" w:hAnsi="StobiSerif Regular" w:cs="Arial"/>
        </w:rPr>
        <w:t>(</w:t>
      </w:r>
      <w:r w:rsidR="004B6607" w:rsidRPr="004B6607">
        <w:rPr>
          <w:rFonts w:ascii="StobiSerif Regular" w:hAnsi="StobiSerif Regular" w:cs="Arial"/>
        </w:rPr>
        <w:t>CCTV</w:t>
      </w:r>
      <w:r w:rsidR="00955A8B">
        <w:rPr>
          <w:rFonts w:ascii="StobiSerif Regular" w:hAnsi="StobiSerif Regular" w:cs="Arial"/>
        </w:rPr>
        <w:t>)</w:t>
      </w:r>
      <w:r w:rsidR="004B6607" w:rsidRPr="004B6607">
        <w:rPr>
          <w:rFonts w:ascii="StobiSerif Regular" w:hAnsi="StobiSerif Regular" w:cs="Arial"/>
        </w:rPr>
        <w:t xml:space="preserve"> and </w:t>
      </w:r>
      <w:r w:rsidR="00955A8B" w:rsidRPr="00955A8B">
        <w:rPr>
          <w:rFonts w:ascii="StobiSerif Regular" w:hAnsi="StobiSerif Regular" w:cs="Arial"/>
        </w:rPr>
        <w:t xml:space="preserve">automatic number plate recognition </w:t>
      </w:r>
      <w:r w:rsidR="00955A8B">
        <w:rPr>
          <w:rFonts w:ascii="StobiSerif Regular" w:hAnsi="StobiSerif Regular" w:cs="Arial"/>
        </w:rPr>
        <w:t>(</w:t>
      </w:r>
      <w:r w:rsidR="004B6607" w:rsidRPr="004B6607">
        <w:rPr>
          <w:rFonts w:ascii="StobiSerif Regular" w:hAnsi="StobiSerif Regular" w:cs="Arial"/>
        </w:rPr>
        <w:t>ANPR</w:t>
      </w:r>
      <w:r w:rsidR="00955A8B">
        <w:rPr>
          <w:rFonts w:ascii="StobiSerif Regular" w:hAnsi="StobiSerif Regular" w:cs="Arial"/>
        </w:rPr>
        <w:t>)</w:t>
      </w:r>
      <w:r w:rsidR="004B6607" w:rsidRPr="004B6607">
        <w:rPr>
          <w:rFonts w:ascii="StobiSerif Regular" w:hAnsi="StobiSerif Regular" w:cs="Arial"/>
        </w:rPr>
        <w:t xml:space="preserve"> systems for all B</w:t>
      </w:r>
      <w:r w:rsidR="009B2146">
        <w:rPr>
          <w:rFonts w:ascii="StobiSerif Regular" w:hAnsi="StobiSerif Regular" w:cs="Arial"/>
        </w:rPr>
        <w:t>C</w:t>
      </w:r>
      <w:r w:rsidR="004B6607" w:rsidRPr="004B6607">
        <w:rPr>
          <w:rFonts w:ascii="StobiSerif Regular" w:hAnsi="StobiSerif Regular" w:cs="Arial"/>
        </w:rPr>
        <w:t>Ps and Customs utilities and perform design audit during installation and testing of equipment</w:t>
      </w:r>
      <w:r w:rsidR="003B197C" w:rsidRPr="007C5186">
        <w:rPr>
          <w:rFonts w:ascii="StobiSerif Regular" w:hAnsi="StobiSerif Regular" w:cs="Arial"/>
        </w:rPr>
        <w:t>.</w:t>
      </w:r>
      <w:r w:rsidR="00464988" w:rsidRPr="007C5186">
        <w:rPr>
          <w:rFonts w:ascii="StobiSerif Regular" w:hAnsi="StobiSerif Regular"/>
        </w:rPr>
        <w:t xml:space="preserve"> </w:t>
      </w:r>
    </w:p>
    <w:p w:rsidR="003B197C" w:rsidRPr="004B6607" w:rsidRDefault="003B197C" w:rsidP="003B197C">
      <w:pPr>
        <w:spacing w:after="120"/>
        <w:jc w:val="both"/>
        <w:rPr>
          <w:rFonts w:ascii="StobiSerif Regular" w:hAnsi="StobiSerif Regular" w:cs="Arial"/>
        </w:rPr>
      </w:pPr>
      <w:r w:rsidRPr="004B6607">
        <w:rPr>
          <w:rFonts w:ascii="StobiSerif Regular" w:hAnsi="StobiSerif Regular" w:cs="Arial"/>
        </w:rPr>
        <w:t xml:space="preserve">The services will include the following tasks: </w:t>
      </w:r>
    </w:p>
    <w:p w:rsidR="004B6607" w:rsidRPr="001479C4" w:rsidRDefault="004B6607" w:rsidP="00C83F5C">
      <w:pPr>
        <w:pStyle w:val="ListParagraph"/>
        <w:numPr>
          <w:ilvl w:val="0"/>
          <w:numId w:val="19"/>
        </w:numPr>
        <w:contextualSpacing/>
        <w:jc w:val="both"/>
        <w:rPr>
          <w:rFonts w:ascii="StobiSerif Regular" w:hAnsi="StobiSerif Regular"/>
        </w:rPr>
      </w:pPr>
      <w:r w:rsidRPr="001479C4">
        <w:rPr>
          <w:rFonts w:ascii="StobiSerif Regular" w:hAnsi="StobiSerif Regular"/>
        </w:rPr>
        <w:t>Review and analyse of the existing customs related solution and equipment for CCTV and ANPR systems for all BC</w:t>
      </w:r>
      <w:r w:rsidR="009B2146" w:rsidRPr="001479C4">
        <w:rPr>
          <w:rFonts w:ascii="StobiSerif Regular" w:hAnsi="StobiSerif Regular"/>
        </w:rPr>
        <w:t>P</w:t>
      </w:r>
      <w:r w:rsidRPr="001479C4">
        <w:rPr>
          <w:rFonts w:ascii="StobiSerif Regular" w:hAnsi="StobiSerif Regular"/>
        </w:rPr>
        <w:t>s and Customs utilities and assessment of the possibilities for utilization of parts of existing equipment within the new solution</w:t>
      </w:r>
      <w:r w:rsidR="00C83F5C" w:rsidRPr="001479C4">
        <w:rPr>
          <w:rFonts w:ascii="StobiSerif Regular" w:hAnsi="StobiSerif Regular"/>
        </w:rPr>
        <w:t xml:space="preserve"> and assessment of the possibilities for data integration of new ANPR system with Customs Declaration and Excise Processing System (CDEPS)</w:t>
      </w:r>
      <w:r w:rsidRPr="001479C4">
        <w:rPr>
          <w:rFonts w:ascii="StobiSerif Regular" w:hAnsi="StobiSerif Regular"/>
        </w:rPr>
        <w:t>.</w:t>
      </w:r>
      <w:r w:rsidRPr="001479C4" w:rsidDel="00B04681">
        <w:rPr>
          <w:rFonts w:ascii="StobiSerif Regular" w:hAnsi="StobiSerif Regular"/>
        </w:rPr>
        <w:t xml:space="preserve"> </w:t>
      </w:r>
    </w:p>
    <w:p w:rsidR="004B6607" w:rsidRPr="004B6607" w:rsidRDefault="004B6607" w:rsidP="004B6607">
      <w:pPr>
        <w:pStyle w:val="ListParagraph"/>
        <w:numPr>
          <w:ilvl w:val="0"/>
          <w:numId w:val="19"/>
        </w:numPr>
        <w:contextualSpacing/>
        <w:jc w:val="both"/>
        <w:rPr>
          <w:rFonts w:ascii="StobiSerif Regular" w:hAnsi="StobiSerif Regular"/>
        </w:rPr>
      </w:pPr>
      <w:r w:rsidRPr="001479C4">
        <w:rPr>
          <w:rFonts w:ascii="StobiSerif Regular" w:hAnsi="StobiSerif Regular"/>
        </w:rPr>
        <w:t>Preparation of Design for an integrated</w:t>
      </w:r>
      <w:r w:rsidRPr="004B6607">
        <w:rPr>
          <w:rFonts w:ascii="StobiSerif Regular" w:hAnsi="StobiSerif Regular"/>
        </w:rPr>
        <w:t xml:space="preserve"> centralized IP based solution for new CCTV and ANPR systems for all </w:t>
      </w:r>
      <w:r w:rsidR="00CD4DF2" w:rsidRPr="004B6607">
        <w:rPr>
          <w:rFonts w:ascii="StobiSerif Regular" w:hAnsi="StobiSerif Regular"/>
        </w:rPr>
        <w:t>BC</w:t>
      </w:r>
      <w:r w:rsidR="00CD4DF2">
        <w:rPr>
          <w:rFonts w:ascii="StobiSerif Regular" w:hAnsi="StobiSerif Regular"/>
        </w:rPr>
        <w:t>P</w:t>
      </w:r>
      <w:r w:rsidR="00CD4DF2" w:rsidRPr="004B6607">
        <w:rPr>
          <w:rFonts w:ascii="StobiSerif Regular" w:hAnsi="StobiSerif Regular"/>
        </w:rPr>
        <w:t>s</w:t>
      </w:r>
      <w:r w:rsidRPr="004B6607">
        <w:rPr>
          <w:rFonts w:ascii="StobiSerif Regular" w:hAnsi="StobiSerif Regular"/>
        </w:rPr>
        <w:t xml:space="preserve"> and Customs utilities. The consultant should prepare a minimum of two design solutions from which will be selected one.</w:t>
      </w:r>
    </w:p>
    <w:p w:rsidR="004B6607" w:rsidRPr="004B6607" w:rsidRDefault="004B6607" w:rsidP="004B6607">
      <w:pPr>
        <w:pStyle w:val="ListParagraph"/>
        <w:numPr>
          <w:ilvl w:val="0"/>
          <w:numId w:val="19"/>
        </w:numPr>
        <w:contextualSpacing/>
        <w:jc w:val="both"/>
        <w:rPr>
          <w:rFonts w:ascii="StobiSerif Regular" w:hAnsi="StobiSerif Regular"/>
        </w:rPr>
      </w:pPr>
      <w:r w:rsidRPr="004B6607">
        <w:rPr>
          <w:rFonts w:ascii="StobiSerif Regular" w:hAnsi="StobiSerif Regular"/>
        </w:rPr>
        <w:t xml:space="preserve">Preparation of List of Goods and Related Services, the Delivery and Completion Schedules, the Technical Specifications and the Drawings (presenting positioning in all location/utilities of the equipment required in the accepted design </w:t>
      </w:r>
      <w:r w:rsidR="008A4170" w:rsidRPr="004B6607">
        <w:rPr>
          <w:rFonts w:ascii="StobiSerif Regular" w:hAnsi="StobiSerif Regular"/>
        </w:rPr>
        <w:t>solution</w:t>
      </w:r>
      <w:r w:rsidRPr="004B6607">
        <w:rPr>
          <w:rFonts w:ascii="StobiSerif Regular" w:hAnsi="StobiSerif Regular"/>
        </w:rPr>
        <w:t xml:space="preserve">) that describe the Goods and Related Services to be procured through Request for Bids (RFB) for Goods (as per World Bank Standard Procurement Document template) for provision of new customs related equipment for CCTV and ANPR systems for all </w:t>
      </w:r>
      <w:r w:rsidR="00CD4DF2" w:rsidRPr="004B6607">
        <w:rPr>
          <w:rFonts w:ascii="StobiSerif Regular" w:hAnsi="StobiSerif Regular"/>
        </w:rPr>
        <w:t>BC</w:t>
      </w:r>
      <w:r w:rsidR="00CD4DF2">
        <w:rPr>
          <w:rFonts w:ascii="StobiSerif Regular" w:hAnsi="StobiSerif Regular"/>
        </w:rPr>
        <w:t>P</w:t>
      </w:r>
      <w:r w:rsidR="00CD4DF2" w:rsidRPr="004B6607">
        <w:rPr>
          <w:rFonts w:ascii="StobiSerif Regular" w:hAnsi="StobiSerif Regular"/>
        </w:rPr>
        <w:t xml:space="preserve">s </w:t>
      </w:r>
      <w:r w:rsidRPr="004B6607">
        <w:rPr>
          <w:rFonts w:ascii="StobiSerif Regular" w:hAnsi="StobiSerif Regular"/>
        </w:rPr>
        <w:t>and Customs utilities.</w:t>
      </w:r>
    </w:p>
    <w:p w:rsidR="008412F6" w:rsidRPr="008A4170" w:rsidRDefault="004B6607" w:rsidP="008A4170">
      <w:pPr>
        <w:pStyle w:val="ListParagraph"/>
        <w:numPr>
          <w:ilvl w:val="0"/>
          <w:numId w:val="19"/>
        </w:numPr>
        <w:contextualSpacing/>
        <w:jc w:val="both"/>
        <w:rPr>
          <w:rFonts w:ascii="StobiSerif Regular" w:hAnsi="StobiSerif Regular"/>
        </w:rPr>
      </w:pPr>
      <w:r w:rsidRPr="004B6607">
        <w:rPr>
          <w:rFonts w:ascii="StobiSerif Regular" w:hAnsi="StobiSerif Regular"/>
        </w:rPr>
        <w:t>Providing of design audit</w:t>
      </w:r>
      <w:r w:rsidRPr="004B6607">
        <w:rPr>
          <w:rFonts w:ascii="StobiSerif Regular" w:hAnsi="StobiSerif Regular"/>
          <w:lang w:val="mk-MK"/>
        </w:rPr>
        <w:t xml:space="preserve"> </w:t>
      </w:r>
      <w:r w:rsidRPr="004B6607">
        <w:rPr>
          <w:rFonts w:ascii="StobiSerif Regular" w:hAnsi="StobiSerif Regular"/>
        </w:rPr>
        <w:t>at all stages of the installation and testing of customs related equipment.</w:t>
      </w:r>
    </w:p>
    <w:p w:rsidR="008412F6" w:rsidRPr="00675747" w:rsidRDefault="008412F6" w:rsidP="008412F6">
      <w:pPr>
        <w:pStyle w:val="ListParagraph"/>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p w:rsidR="00E23C6F" w:rsidRPr="007C5186" w:rsidRDefault="003B197C" w:rsidP="003B197C">
      <w:pPr>
        <w:spacing w:after="120"/>
        <w:jc w:val="both"/>
        <w:rPr>
          <w:rFonts w:ascii="StobiSerif Regular" w:hAnsi="StobiSerif Regular"/>
        </w:rPr>
      </w:pPr>
      <w:r w:rsidRPr="007C5186">
        <w:rPr>
          <w:rFonts w:ascii="StobiSerif Regular" w:hAnsi="StobiSerif Regular" w:cs="Arial"/>
        </w:rPr>
        <w:t xml:space="preserve">The Consultant is expected to start with the assignment in </w:t>
      </w:r>
      <w:r w:rsidR="00CD4DF2">
        <w:rPr>
          <w:rFonts w:ascii="StobiSerif Regular" w:hAnsi="StobiSerif Regular" w:cs="Arial"/>
        </w:rPr>
        <w:t>February</w:t>
      </w:r>
      <w:r w:rsidR="000362CE" w:rsidRPr="007C5186">
        <w:rPr>
          <w:rFonts w:ascii="StobiSerif Regular" w:hAnsi="StobiSerif Regular" w:cs="Arial"/>
        </w:rPr>
        <w:t xml:space="preserve"> </w:t>
      </w:r>
      <w:r w:rsidRPr="007C5186">
        <w:rPr>
          <w:rFonts w:ascii="StobiSerif Regular" w:hAnsi="StobiSerif Regular" w:cs="Arial"/>
        </w:rPr>
        <w:t>202</w:t>
      </w:r>
      <w:r w:rsidR="008412F6" w:rsidRPr="007C5186">
        <w:rPr>
          <w:rFonts w:ascii="StobiSerif Regular" w:hAnsi="StobiSerif Regular" w:cs="Arial"/>
        </w:rPr>
        <w:t>0</w:t>
      </w:r>
      <w:r w:rsidRPr="007C5186">
        <w:rPr>
          <w:rFonts w:ascii="StobiSerif Regular" w:hAnsi="StobiSerif Regular" w:cs="Arial"/>
        </w:rPr>
        <w:t xml:space="preserve"> and complete it in </w:t>
      </w:r>
      <w:r w:rsidR="008A4170">
        <w:rPr>
          <w:rFonts w:ascii="StobiSerif Regular" w:hAnsi="StobiSerif Regular" w:cs="Arial"/>
        </w:rPr>
        <w:t>twenty</w:t>
      </w:r>
      <w:r w:rsidR="008412F6" w:rsidRPr="007C5186">
        <w:rPr>
          <w:rFonts w:ascii="StobiSerif Regular" w:hAnsi="StobiSerif Regular" w:cs="Arial"/>
        </w:rPr>
        <w:t xml:space="preserve"> (</w:t>
      </w:r>
      <w:r w:rsidR="008A4170">
        <w:rPr>
          <w:rFonts w:ascii="StobiSerif Regular" w:hAnsi="StobiSerif Regular" w:cs="Arial"/>
        </w:rPr>
        <w:t>20</w:t>
      </w:r>
      <w:r w:rsidR="008412F6" w:rsidRPr="007C5186">
        <w:rPr>
          <w:rFonts w:ascii="StobiSerif Regular" w:hAnsi="StobiSerif Regular" w:cs="Arial"/>
        </w:rPr>
        <w:t>)</w:t>
      </w:r>
      <w:r w:rsidR="0023252B" w:rsidRPr="007C5186">
        <w:rPr>
          <w:rFonts w:ascii="StobiSerif Regular" w:hAnsi="StobiSerif Regular" w:cs="Arial"/>
        </w:rPr>
        <w:t xml:space="preserve"> months</w:t>
      </w:r>
      <w:r w:rsidR="00D267EB" w:rsidRPr="007C5186">
        <w:rPr>
          <w:rFonts w:ascii="StobiSerif Regular" w:hAnsi="StobiSerif Regular" w:cs="Arial"/>
        </w:rPr>
        <w:t xml:space="preserve"> (</w:t>
      </w:r>
      <w:r w:rsidR="008A4170">
        <w:rPr>
          <w:rFonts w:ascii="StobiSerif Regular" w:hAnsi="StobiSerif Regular" w:cs="Arial"/>
        </w:rPr>
        <w:t>600</w:t>
      </w:r>
      <w:r w:rsidR="00D267EB" w:rsidRPr="007C5186">
        <w:rPr>
          <w:rFonts w:ascii="StobiSerif Regular" w:hAnsi="StobiSerif Regular" w:cs="Arial"/>
        </w:rPr>
        <w:t xml:space="preserve"> days)</w:t>
      </w:r>
      <w:r w:rsidRPr="007C5186">
        <w:rPr>
          <w:rFonts w:ascii="StobiSerif Regular" w:hAnsi="StobiSerif Regular" w:cs="Arial"/>
        </w:rPr>
        <w:t>.</w:t>
      </w:r>
    </w:p>
    <w:p w:rsidR="00007BD6" w:rsidRPr="007C5186" w:rsidRDefault="003724CB" w:rsidP="00446BD1">
      <w:pPr>
        <w:spacing w:after="120"/>
        <w:jc w:val="both"/>
        <w:rPr>
          <w:rFonts w:ascii="StobiSerif Regular" w:hAnsi="StobiSerif Regular"/>
          <w:color w:val="FF0000"/>
          <w:spacing w:val="-2"/>
        </w:rPr>
      </w:pPr>
      <w:r w:rsidRPr="007C5186">
        <w:rPr>
          <w:rFonts w:ascii="StobiSerif Regular" w:hAnsi="StobiSerif Regular"/>
        </w:rPr>
        <w:t xml:space="preserve">The detailed Terms of Reference (TOR) for the assignment can be </w:t>
      </w:r>
      <w:r w:rsidR="00085845" w:rsidRPr="007C5186">
        <w:rPr>
          <w:rFonts w:ascii="StobiSerif Regular" w:hAnsi="StobiSerif Regular"/>
          <w:spacing w:val="-2"/>
        </w:rPr>
        <w:t>found at the following website</w:t>
      </w:r>
      <w:r w:rsidR="00273D78" w:rsidRPr="007C5186">
        <w:rPr>
          <w:rFonts w:ascii="StobiSerif Regular" w:hAnsi="StobiSerif Regular"/>
          <w:spacing w:val="-2"/>
        </w:rPr>
        <w:t>s</w:t>
      </w:r>
      <w:r w:rsidR="00085845" w:rsidRPr="007C5186">
        <w:rPr>
          <w:rFonts w:ascii="StobiSerif Regular" w:hAnsi="StobiSerif Regular"/>
          <w:spacing w:val="-2"/>
        </w:rPr>
        <w:t>:</w:t>
      </w:r>
      <w:r w:rsidR="00085845" w:rsidRPr="007C5186">
        <w:rPr>
          <w:rFonts w:ascii="StobiSerif Regular" w:hAnsi="StobiSerif Regular"/>
          <w:color w:val="FF0000"/>
          <w:spacing w:val="-2"/>
        </w:rPr>
        <w:t xml:space="preserve"> </w:t>
      </w:r>
      <w:hyperlink r:id="rId11" w:history="1">
        <w:r w:rsidR="008A65F2" w:rsidRPr="007C5186">
          <w:rPr>
            <w:rFonts w:ascii="StobiSerif Regular" w:hAnsi="StobiSerif Regular"/>
            <w:color w:val="0000FF"/>
            <w:u w:val="single"/>
          </w:rPr>
          <w:t>https://www.e-nabavki.gov.mk</w:t>
        </w:r>
      </w:hyperlink>
      <w:r w:rsidR="008A65F2" w:rsidRPr="007C5186">
        <w:rPr>
          <w:rFonts w:ascii="StobiSerif Regular" w:hAnsi="StobiSerif Regular"/>
        </w:rPr>
        <w:t xml:space="preserve"> and </w:t>
      </w:r>
      <w:hyperlink r:id="rId12" w:history="1">
        <w:r w:rsidR="00007BD6" w:rsidRPr="007C5186">
          <w:rPr>
            <w:rStyle w:val="Hyperlink"/>
            <w:rFonts w:ascii="StobiSerif Regular" w:hAnsi="StobiSerif Regular"/>
            <w:spacing w:val="-2"/>
          </w:rPr>
          <w:t>http://mtc.gov.mk/javniOglasi</w:t>
        </w:r>
      </w:hyperlink>
      <w:r w:rsidR="00007BD6" w:rsidRPr="007C5186">
        <w:rPr>
          <w:rFonts w:ascii="StobiSerif Regular" w:hAnsi="StobiSerif Regular"/>
          <w:spacing w:val="-2"/>
        </w:rPr>
        <w:t>.</w:t>
      </w:r>
    </w:p>
    <w:p w:rsidR="00F76A0F" w:rsidRDefault="002C2F8A" w:rsidP="0012520E">
      <w:pPr>
        <w:spacing w:after="240"/>
        <w:jc w:val="both"/>
        <w:rPr>
          <w:rFonts w:ascii="StobiSerif Regular" w:hAnsi="StobiSerif Regular"/>
        </w:rPr>
      </w:pPr>
      <w:r w:rsidRPr="007C5186">
        <w:rPr>
          <w:rFonts w:ascii="StobiSerif Regular" w:hAnsi="StobiSerif Regular"/>
        </w:rPr>
        <w:t xml:space="preserve">The </w:t>
      </w:r>
      <w:r w:rsidR="000F2106" w:rsidRPr="007C5186">
        <w:rPr>
          <w:rFonts w:ascii="StobiSerif Regular" w:hAnsi="StobiSerif Regular"/>
        </w:rPr>
        <w:t xml:space="preserve">Ministry of </w:t>
      </w:r>
      <w:r w:rsidR="00007BD6" w:rsidRPr="007C5186">
        <w:rPr>
          <w:rFonts w:ascii="StobiSerif Regular" w:hAnsi="StobiSerif Regular"/>
        </w:rPr>
        <w:t xml:space="preserve">Transport </w:t>
      </w:r>
      <w:r w:rsidR="000F2106" w:rsidRPr="007C5186">
        <w:rPr>
          <w:rFonts w:ascii="StobiSerif Regular" w:hAnsi="StobiSerif Regular"/>
        </w:rPr>
        <w:t xml:space="preserve">and </w:t>
      </w:r>
      <w:r w:rsidR="00007BD6" w:rsidRPr="007C5186">
        <w:rPr>
          <w:rFonts w:ascii="StobiSerif Regular" w:hAnsi="StobiSerif Regular"/>
        </w:rPr>
        <w:t xml:space="preserve">Communications </w:t>
      </w:r>
      <w:r w:rsidRPr="007C5186">
        <w:rPr>
          <w:rFonts w:ascii="StobiSerif Regular" w:hAnsi="StobiSerif Regular"/>
        </w:rPr>
        <w:t>now invites eligible consulting firms (“Consultants”) to indicate their interest in providing the Services. Interested Consultants should provide information demonstrating that they have the required qualifications and relevant expe</w:t>
      </w:r>
      <w:r w:rsidR="00F76A0F">
        <w:rPr>
          <w:rFonts w:ascii="StobiSerif Regular" w:hAnsi="StobiSerif Regular"/>
        </w:rPr>
        <w:t>rience to perform the Services.</w:t>
      </w:r>
    </w:p>
    <w:p w:rsidR="00BA4EF2" w:rsidRDefault="002C2F8A" w:rsidP="00F76A0F">
      <w:pPr>
        <w:spacing w:after="240"/>
        <w:ind w:firstLine="720"/>
        <w:jc w:val="both"/>
        <w:rPr>
          <w:rFonts w:ascii="StobiSerif Regular" w:hAnsi="StobiSerif Regular"/>
        </w:rPr>
      </w:pPr>
      <w:r w:rsidRPr="007C5186">
        <w:rPr>
          <w:rFonts w:ascii="StobiSerif Regular" w:hAnsi="StobiSerif Regular"/>
        </w:rPr>
        <w:lastRenderedPageBreak/>
        <w:t xml:space="preserve">The shortlisting criteria are: </w:t>
      </w:r>
    </w:p>
    <w:p w:rsidR="00F76A0F" w:rsidRDefault="00F76A0F" w:rsidP="00F76A0F">
      <w:pPr>
        <w:numPr>
          <w:ilvl w:val="0"/>
          <w:numId w:val="23"/>
        </w:numPr>
        <w:spacing w:after="240"/>
        <w:jc w:val="both"/>
        <w:rPr>
          <w:rFonts w:ascii="StobiSerif Regular" w:hAnsi="StobiSerif Regular"/>
        </w:rPr>
      </w:pPr>
      <w:r w:rsidRPr="00F76A0F">
        <w:rPr>
          <w:rFonts w:ascii="StobiSerif Regular" w:hAnsi="StobiSerif Regular"/>
        </w:rPr>
        <w:t>If the Consultant is a Single Entity, must have experience in preparation of technical documentation – design of projects/solutions for CCTV and/or ANPR systems for government institutions, public institutions or commercial companies with physical size, technology and complexity similar to the requested in the ToR;</w:t>
      </w:r>
    </w:p>
    <w:p w:rsidR="00F76A0F" w:rsidRDefault="00F76A0F" w:rsidP="00F76A0F">
      <w:pPr>
        <w:numPr>
          <w:ilvl w:val="0"/>
          <w:numId w:val="23"/>
        </w:numPr>
        <w:spacing w:after="240"/>
        <w:jc w:val="both"/>
        <w:rPr>
          <w:rFonts w:ascii="StobiSerif Regular" w:hAnsi="StobiSerif Regular"/>
        </w:rPr>
      </w:pPr>
      <w:r w:rsidRPr="00F76A0F">
        <w:rPr>
          <w:rFonts w:ascii="StobiSerif Regular" w:hAnsi="StobiSerif Regular"/>
        </w:rPr>
        <w:t>If the Consultant is a Joint Venture, at least one Partner must have experience in preparation of technical documentation – design projects/solutions for CCTV and/or ANPR systems for government institutions, public institutions or commercial companies with physical size, technology and complexity simi</w:t>
      </w:r>
      <w:r>
        <w:rPr>
          <w:rFonts w:ascii="StobiSerif Regular" w:hAnsi="StobiSerif Regular"/>
        </w:rPr>
        <w:t>lar to the requested in the ToR</w:t>
      </w:r>
      <w:r w:rsidRPr="00F76A0F">
        <w:rPr>
          <w:rFonts w:ascii="StobiSerif Regular" w:hAnsi="StobiSerif Regular"/>
        </w:rPr>
        <w:t>;</w:t>
      </w:r>
    </w:p>
    <w:p w:rsidR="00F76A0F" w:rsidRPr="00F76A0F" w:rsidRDefault="00F76A0F" w:rsidP="00F76A0F">
      <w:pPr>
        <w:numPr>
          <w:ilvl w:val="0"/>
          <w:numId w:val="23"/>
        </w:numPr>
        <w:spacing w:after="240"/>
        <w:jc w:val="both"/>
        <w:rPr>
          <w:rFonts w:ascii="StobiSerif Regular" w:hAnsi="StobiSerif Regular"/>
        </w:rPr>
      </w:pPr>
      <w:r w:rsidRPr="00F76A0F">
        <w:rPr>
          <w:rFonts w:ascii="StobiSerif Regular" w:hAnsi="StobiSerif Regular" w:cs="Arial"/>
        </w:rPr>
        <w:t>If the Consultant is a Single Entity or a Joint Venture Reference lists for successfully completed contracts in the last 5 years must be submitted</w:t>
      </w:r>
      <w:r>
        <w:rPr>
          <w:rFonts w:ascii="StobiSerif Regular" w:hAnsi="StobiSerif Regular" w:cs="Arial"/>
        </w:rPr>
        <w:t>;</w:t>
      </w:r>
    </w:p>
    <w:p w:rsidR="00865DB3" w:rsidRPr="007C5186" w:rsidRDefault="00865DB3" w:rsidP="00865DB3">
      <w:pPr>
        <w:spacing w:after="120"/>
        <w:jc w:val="both"/>
        <w:rPr>
          <w:rFonts w:ascii="StobiSerif Regular" w:hAnsi="StobiSerif Regular"/>
        </w:rPr>
      </w:pPr>
      <w:r w:rsidRPr="007C5186">
        <w:rPr>
          <w:rFonts w:ascii="StobiSerif Regular" w:hAnsi="StobiSerif Regular"/>
        </w:rPr>
        <w:t>Key Experts will not be evaluated at this stage.</w:t>
      </w:r>
    </w:p>
    <w:p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rsidR="00865DB3" w:rsidRPr="007C5186" w:rsidRDefault="00865DB3" w:rsidP="00865DB3">
      <w:pPr>
        <w:spacing w:after="120"/>
        <w:jc w:val="both"/>
        <w:rPr>
          <w:rFonts w:ascii="StobiSerif Regular" w:hAnsi="StobiSerif Regular"/>
        </w:rPr>
      </w:pPr>
      <w:r w:rsidRPr="007C5186">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865DB3" w:rsidRPr="007C5186" w:rsidRDefault="00865DB3" w:rsidP="00865DB3">
      <w:pPr>
        <w:spacing w:after="120"/>
        <w:jc w:val="both"/>
        <w:rPr>
          <w:rFonts w:ascii="StobiSerif Regular" w:hAnsi="StobiSerif Regular"/>
        </w:rPr>
      </w:pPr>
      <w:r w:rsidRPr="007C5186">
        <w:rPr>
          <w:rFonts w:ascii="StobiSerif Regular" w:hAnsi="StobiSerif Regular"/>
        </w:rPr>
        <w:t>A Consultant will be selected in accordance with the Consultant’s Qualification Based Selection (CQS) method set out in the Procurement Regulations.</w:t>
      </w:r>
    </w:p>
    <w:p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t xml:space="preserve">The eligible consulting firms (“Consultants”) </w:t>
      </w:r>
      <w:r w:rsidRPr="007C5186">
        <w:rPr>
          <w:rFonts w:ascii="StobiSerif Regular" w:hAnsi="StobiSerif Regular"/>
          <w:spacing w:val="-2"/>
        </w:rPr>
        <w:t xml:space="preserve">can obtained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3" w:history="1">
        <w:r w:rsidRPr="007C5186">
          <w:rPr>
            <w:rStyle w:val="Hyperlink"/>
            <w:rFonts w:ascii="StobiSerif Regular" w:hAnsi="StobiSerif Regular"/>
            <w:lang w:val="pt-BR"/>
          </w:rPr>
          <w:t>slavko.micevski.piu@mtc.gov.mk</w:t>
        </w:r>
      </w:hyperlink>
      <w:r w:rsidRPr="007C5186">
        <w:rPr>
          <w:rFonts w:ascii="StobiSerif Regular" w:hAnsi="StobiSerif Regular"/>
          <w:lang w:val="pt-BR"/>
        </w:rPr>
        <w:t xml:space="preserve">; </w:t>
      </w:r>
      <w:hyperlink r:id="rId14" w:history="1">
        <w:r w:rsidRPr="007C5186">
          <w:rPr>
            <w:rStyle w:val="Hyperlink"/>
            <w:rFonts w:ascii="StobiSerif Regular" w:hAnsi="StobiSerif Regular"/>
            <w:lang w:val="pt-BR"/>
          </w:rPr>
          <w:t>vlasta.ruzinovska.piu@mtc.gov.mk</w:t>
        </w:r>
      </w:hyperlink>
      <w:r w:rsidRPr="007C5186">
        <w:rPr>
          <w:rFonts w:ascii="StobiSerif Regular" w:hAnsi="StobiSerif Regular"/>
          <w:lang w:val="pt-BR"/>
        </w:rPr>
        <w:t>;</w:t>
      </w:r>
      <w:r w:rsidRPr="007C5186">
        <w:rPr>
          <w:rFonts w:ascii="StobiSerif Regular" w:hAnsi="StobiSerif Regular"/>
          <w:spacing w:val="-2"/>
        </w:rPr>
        <w:t xml:space="preserve"> during office hours from 09:30 to 15:30. </w:t>
      </w:r>
      <w:r w:rsidRPr="008A4170">
        <w:rPr>
          <w:rFonts w:ascii="StobiSerif Regular" w:hAnsi="StobiSerif Regular"/>
          <w:b/>
        </w:rPr>
        <w:t>Due to COVID-19 VIRUS emergency, the procedure for expressing interest in providing the Services is strictly electronically as stated below.</w:t>
      </w:r>
    </w:p>
    <w:p w:rsidR="00865DB3" w:rsidRPr="00675747" w:rsidRDefault="00865DB3" w:rsidP="00865DB3">
      <w:pPr>
        <w:tabs>
          <w:tab w:val="left" w:pos="2795"/>
          <w:tab w:val="right" w:pos="7115"/>
          <w:tab w:val="right" w:pos="7560"/>
        </w:tabs>
        <w:jc w:val="both"/>
        <w:rPr>
          <w:rFonts w:ascii="StobiSerif Regular" w:hAnsi="StobiSerif Regular"/>
          <w:b/>
          <w:sz w:val="16"/>
          <w:szCs w:val="16"/>
        </w:rPr>
      </w:pPr>
    </w:p>
    <w:p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Terms of References in </w:t>
      </w:r>
      <w:r w:rsidR="008A4170" w:rsidRPr="007027DA">
        <w:rPr>
          <w:rFonts w:ascii="StobiSerif Regular" w:hAnsi="StobiSerif Regular"/>
          <w:spacing w:val="-2"/>
        </w:rPr>
        <w:t>English</w:t>
      </w:r>
      <w:r w:rsidRPr="007027DA">
        <w:rPr>
          <w:rFonts w:ascii="StobiSerif Regular" w:hAnsi="StobiSerif Regular"/>
          <w:spacing w:val="-2"/>
        </w:rPr>
        <w:t xml:space="preserve"> language</w:t>
      </w:r>
      <w:r w:rsidRPr="007C5186">
        <w:rPr>
          <w:rFonts w:ascii="StobiSerif Regular" w:hAnsi="StobiSerif Regular"/>
          <w:spacing w:val="-2"/>
        </w:rPr>
        <w:t xml:space="preserve"> may be obtained by interested </w:t>
      </w:r>
      <w:r w:rsidRPr="007C5186">
        <w:rPr>
          <w:rFonts w:ascii="StobiSerif Regular" w:hAnsi="StobiSerif Regular"/>
        </w:rPr>
        <w:t xml:space="preserve">eligible consulting firms (“Consultants”) </w:t>
      </w:r>
      <w:r w:rsidRPr="007C5186">
        <w:rPr>
          <w:rFonts w:ascii="StobiSerif Regular" w:hAnsi="StobiSerif Regular"/>
          <w:spacing w:val="-2"/>
        </w:rPr>
        <w:t>from the website of the national electronic system for procurement: “</w:t>
      </w:r>
      <w:r w:rsidRPr="007C5186">
        <w:rPr>
          <w:rFonts w:ascii="StobiSerif Regular" w:hAnsi="StobiSerif Regular" w:cs="Arial"/>
          <w:color w:val="333333"/>
        </w:rPr>
        <w:t>ЕСЈН</w:t>
      </w:r>
      <w:r w:rsidRPr="007C5186">
        <w:rPr>
          <w:rFonts w:ascii="StobiSerif Regular" w:hAnsi="StobiSerif Regular" w:cs="Arial"/>
          <w:color w:val="333333"/>
          <w:lang w:val="mk-MK"/>
        </w:rPr>
        <w:t>-Заеми/Донации/Грантови-Огласи од меѓународни институции</w:t>
      </w:r>
      <w:r w:rsidRPr="007C5186">
        <w:rPr>
          <w:rFonts w:ascii="StobiSerif Regular" w:hAnsi="StobiSerif Regular" w:cs="Arial"/>
          <w:color w:val="333333"/>
        </w:rPr>
        <w:t>”</w:t>
      </w:r>
      <w:r w:rsidRPr="007C5186">
        <w:rPr>
          <w:rFonts w:ascii="StobiSerif Regular" w:hAnsi="StobiSerif Regular" w:cs="Arial"/>
          <w:color w:val="333333"/>
          <w:lang w:val="mk-MK"/>
        </w:rPr>
        <w:t xml:space="preserve"> </w:t>
      </w:r>
      <w:r w:rsidRPr="007C5186">
        <w:rPr>
          <w:rFonts w:ascii="StobiSerif Regular" w:hAnsi="StobiSerif Regular"/>
          <w:color w:val="333333"/>
        </w:rPr>
        <w:t>(</w:t>
      </w:r>
      <w:hyperlink r:id="rId15" w:anchor="_blank" w:history="1">
        <w:r w:rsidRPr="007C5186">
          <w:rPr>
            <w:rStyle w:val="Hyperlink"/>
            <w:rFonts w:ascii="StobiSerif Regular" w:hAnsi="StobiSerif Regular"/>
            <w:b/>
          </w:rPr>
          <w:t>https://www.e-nabavki.gov.mk</w:t>
        </w:r>
      </w:hyperlink>
      <w:r w:rsidRPr="007C5186">
        <w:rPr>
          <w:rFonts w:ascii="StobiSerif Regular" w:hAnsi="StobiSerif Regular"/>
          <w:color w:val="333333"/>
        </w:rPr>
        <w:t xml:space="preserve">) and from the website of the </w:t>
      </w:r>
      <w:r w:rsidRPr="007C5186">
        <w:rPr>
          <w:rFonts w:ascii="StobiSerif Regular" w:hAnsi="StobiSerif Regular"/>
          <w:spacing w:val="-2"/>
        </w:rPr>
        <w:t xml:space="preserve">Ministry of Transport and Communications: </w:t>
      </w:r>
      <w:hyperlink r:id="rId16" w:history="1">
        <w:r w:rsidRPr="007C5186">
          <w:rPr>
            <w:rStyle w:val="Hyperlink"/>
            <w:rFonts w:ascii="StobiSerif Regular" w:hAnsi="StobiSerif Regular"/>
            <w:b/>
            <w:spacing w:val="-2"/>
          </w:rPr>
          <w:t>http://mtc.gov.mk/javniOglasi</w:t>
        </w:r>
      </w:hyperlink>
      <w:r w:rsidRPr="007C5186">
        <w:rPr>
          <w:rFonts w:ascii="StobiSerif Regular" w:hAnsi="StobiSerif Regular"/>
          <w:color w:val="333333"/>
        </w:rPr>
        <w:t xml:space="preserve">; </w:t>
      </w:r>
      <w:r w:rsidRPr="007C5186">
        <w:rPr>
          <w:rFonts w:ascii="StobiSerif Regular" w:hAnsi="StobiSerif Regular"/>
          <w:b/>
        </w:rPr>
        <w:t xml:space="preserve"> </w:t>
      </w:r>
    </w:p>
    <w:p w:rsidR="00865DB3" w:rsidRPr="00675747" w:rsidRDefault="00865DB3" w:rsidP="00865DB3">
      <w:pPr>
        <w:tabs>
          <w:tab w:val="left" w:pos="2795"/>
          <w:tab w:val="right" w:pos="7115"/>
          <w:tab w:val="right" w:pos="7560"/>
        </w:tabs>
        <w:jc w:val="both"/>
        <w:rPr>
          <w:rFonts w:ascii="StobiSerif Regular" w:hAnsi="StobiSerif Regular"/>
          <w:b/>
          <w:sz w:val="16"/>
          <w:szCs w:val="16"/>
        </w:rPr>
      </w:pPr>
    </w:p>
    <w:p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w:t>
      </w:r>
      <w:r w:rsidRPr="007C5186">
        <w:rPr>
          <w:rFonts w:ascii="StobiSerif Regular" w:hAnsi="StobiSerif Regular"/>
        </w:rPr>
        <w:t xml:space="preserve">eligible consulting firms (“Consultants”) </w:t>
      </w:r>
      <w:r w:rsidR="007027DA" w:rsidRPr="007C5186">
        <w:rPr>
          <w:rFonts w:ascii="StobiSerif Regular" w:hAnsi="StobiSerif Regular"/>
          <w:spacing w:val="-2"/>
        </w:rPr>
        <w:t xml:space="preserve">must submitted </w:t>
      </w:r>
      <w:r w:rsidR="007027DA">
        <w:rPr>
          <w:rFonts w:ascii="StobiSerif Regular" w:hAnsi="StobiSerif Regular"/>
          <w:spacing w:val="-2"/>
        </w:rPr>
        <w:t xml:space="preserve">their </w:t>
      </w:r>
      <w:r w:rsidRPr="007C5186">
        <w:rPr>
          <w:rFonts w:ascii="StobiSerif Regular" w:hAnsi="StobiSerif Regular"/>
          <w:spacing w:val="-2"/>
        </w:rPr>
        <w:t xml:space="preserve">Expression of Interest </w:t>
      </w:r>
      <w:r w:rsidRPr="007C5186">
        <w:rPr>
          <w:rFonts w:ascii="StobiSerif Regular" w:hAnsi="StobiSerif Regular"/>
          <w:b/>
          <w:spacing w:val="-2"/>
          <w:u w:val="single"/>
        </w:rPr>
        <w:t>only by e-mail</w:t>
      </w:r>
      <w:r w:rsidRPr="007C5186">
        <w:rPr>
          <w:rFonts w:ascii="StobiSerif Regular" w:hAnsi="StobiSerif Regular"/>
          <w:spacing w:val="-2"/>
        </w:rPr>
        <w:t xml:space="preserve"> to the below listed 3 (three) e-mail addresses (as </w:t>
      </w:r>
      <w:r w:rsidR="008A4170">
        <w:rPr>
          <w:rFonts w:ascii="StobiSerif Regular" w:hAnsi="StobiSerif Regular"/>
          <w:spacing w:val="-2"/>
        </w:rPr>
        <w:t xml:space="preserve">readable </w:t>
      </w:r>
      <w:r w:rsidRPr="007C5186">
        <w:rPr>
          <w:rFonts w:ascii="StobiSerif Regular" w:hAnsi="StobiSerif Regular"/>
          <w:spacing w:val="-2"/>
        </w:rPr>
        <w:t>PDF file</w:t>
      </w:r>
      <w:r w:rsidR="008A4170">
        <w:rPr>
          <w:rFonts w:ascii="StobiSerif Regular" w:hAnsi="StobiSerif Regular"/>
          <w:spacing w:val="-2"/>
        </w:rPr>
        <w:t xml:space="preserve"> </w:t>
      </w:r>
      <w:r w:rsidR="00F76A0F">
        <w:rPr>
          <w:rFonts w:ascii="StobiSerif Regular" w:hAnsi="StobiSerif Regular"/>
          <w:spacing w:val="-2"/>
        </w:rPr>
        <w:t>in</w:t>
      </w:r>
      <w:r w:rsidR="008A4170">
        <w:rPr>
          <w:rFonts w:ascii="StobiSerif Regular" w:hAnsi="StobiSerif Regular"/>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r w:rsidRPr="007C5186">
        <w:rPr>
          <w:rFonts w:ascii="StobiSerif Regular" w:hAnsi="StobiSerif Regular"/>
          <w:spacing w:val="-2"/>
        </w:rPr>
        <w:t xml:space="preserve"> </w:t>
      </w:r>
      <w:r w:rsidR="00A06CAA" w:rsidRPr="00A06CAA">
        <w:rPr>
          <w:rFonts w:ascii="StobiSerif Regular" w:hAnsi="StobiSerif Regular"/>
          <w:b/>
          <w:spacing w:val="-2"/>
          <w:highlight w:val="yellow"/>
          <w:u w:val="single"/>
        </w:rPr>
        <w:t>February 03</w:t>
      </w:r>
      <w:bookmarkStart w:id="2" w:name="_GoBack"/>
      <w:bookmarkEnd w:id="2"/>
      <w:r w:rsidR="003473B3" w:rsidRPr="001479C4">
        <w:rPr>
          <w:rFonts w:ascii="StobiSerif Regular" w:hAnsi="StobiSerif Regular"/>
          <w:b/>
          <w:spacing w:val="-2"/>
          <w:u w:val="single"/>
        </w:rPr>
        <w:t>,</w:t>
      </w:r>
      <w:r w:rsidR="00C83F5C" w:rsidRPr="001479C4">
        <w:rPr>
          <w:rFonts w:ascii="StobiSerif Regular" w:hAnsi="StobiSerif Regular"/>
          <w:b/>
          <w:spacing w:val="-2"/>
          <w:u w:val="single"/>
        </w:rPr>
        <w:t xml:space="preserve"> 2021</w:t>
      </w:r>
      <w:r w:rsidRPr="001479C4">
        <w:rPr>
          <w:rFonts w:ascii="StobiSerif Regular" w:hAnsi="StobiSerif Regular"/>
          <w:b/>
          <w:spacing w:val="-2"/>
          <w:u w:val="single"/>
        </w:rPr>
        <w:t>, 10:30 a.m.</w:t>
      </w:r>
      <w:r w:rsidRPr="001479C4">
        <w:rPr>
          <w:rFonts w:ascii="StobiSerif Regular" w:hAnsi="StobiSerif Regular"/>
          <w:spacing w:val="-2"/>
        </w:rPr>
        <w:t xml:space="preserve"> R</w:t>
      </w:r>
      <w:r w:rsidRPr="001479C4">
        <w:rPr>
          <w:rFonts w:ascii="StobiSerif Regular" w:hAnsi="StobiSerif Regular"/>
        </w:rPr>
        <w:t>eceipt of each</w:t>
      </w:r>
      <w:r w:rsidRPr="001479C4">
        <w:rPr>
          <w:rFonts w:ascii="StobiSerif Regular" w:hAnsi="StobiSerif Regular"/>
          <w:spacing w:val="-2"/>
        </w:rPr>
        <w:t xml:space="preserve"> Expression of Interest </w:t>
      </w:r>
      <w:r w:rsidRPr="001479C4">
        <w:rPr>
          <w:rFonts w:ascii="StobiSerif Regular" w:hAnsi="StobiSerif Regular"/>
        </w:rPr>
        <w:t>will be immediately confirmed.</w:t>
      </w:r>
    </w:p>
    <w:p w:rsidR="00865DB3" w:rsidRPr="00675747" w:rsidRDefault="00865DB3" w:rsidP="00865DB3">
      <w:pPr>
        <w:tabs>
          <w:tab w:val="left" w:pos="2795"/>
          <w:tab w:val="right" w:pos="7115"/>
          <w:tab w:val="right" w:pos="7560"/>
        </w:tabs>
        <w:rPr>
          <w:rFonts w:ascii="StobiSerif Regular" w:hAnsi="StobiSerif Regular"/>
          <w:b/>
          <w:sz w:val="16"/>
          <w:szCs w:val="16"/>
        </w:rPr>
      </w:pPr>
    </w:p>
    <w:p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t>Ministry for Transport and Communications</w:t>
      </w:r>
      <w:r w:rsidRPr="00675747">
        <w:rPr>
          <w:rFonts w:ascii="StobiSerif Regular" w:hAnsi="StobiSerif Regular"/>
          <w:b w:val="0"/>
        </w:rPr>
        <w:t xml:space="preserve"> </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“Dame Gruev”, Nr. 6, 1000 Skopje, Republic of North Macedonia</w:t>
      </w:r>
    </w:p>
    <w:p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7"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8"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rsidR="00865DB3" w:rsidRPr="007C5186" w:rsidRDefault="00865DB3" w:rsidP="00865DB3">
      <w:pPr>
        <w:rPr>
          <w:rFonts w:ascii="StobiSerif Regular" w:hAnsi="StobiSerif Regular"/>
          <w:b/>
        </w:rPr>
      </w:pPr>
      <w:hyperlink r:id="rId19" w:history="1">
        <w:r w:rsidRPr="007C5186">
          <w:rPr>
            <w:rStyle w:val="Hyperlink"/>
            <w:rFonts w:ascii="StobiSerif Regular" w:hAnsi="StobiSerif Regular"/>
            <w:b/>
          </w:rPr>
          <w:t>slavko.micevski.piu@mtc.gov.mk</w:t>
        </w:r>
      </w:hyperlink>
      <w:r w:rsidRPr="007C5186">
        <w:rPr>
          <w:rFonts w:ascii="StobiSerif Regular" w:hAnsi="StobiSerif Regular"/>
          <w:b/>
        </w:rPr>
        <w:t>;</w:t>
      </w:r>
      <w:r w:rsidR="00675747">
        <w:rPr>
          <w:rFonts w:ascii="StobiSerif Regular" w:hAnsi="StobiSerif Regular"/>
          <w:b/>
        </w:rPr>
        <w:t xml:space="preserve">   </w:t>
      </w:r>
      <w:hyperlink r:id="rId20" w:history="1">
        <w:r w:rsidRPr="007C5186">
          <w:rPr>
            <w:rStyle w:val="Hyperlink"/>
            <w:rFonts w:ascii="StobiSerif Regular" w:hAnsi="StobiSerif Regular"/>
            <w:b/>
          </w:rPr>
          <w:t>vlasta.ruzinovska.piu@mtc.gov.mk</w:t>
        </w:r>
      </w:hyperlink>
      <w:r w:rsidRPr="007C5186">
        <w:rPr>
          <w:rFonts w:ascii="StobiSerif Regular" w:hAnsi="StobiSerif Regular"/>
          <w:b/>
        </w:rPr>
        <w:t>;</w:t>
      </w:r>
      <w:r w:rsidR="00675747">
        <w:rPr>
          <w:rFonts w:ascii="StobiSerif Regular" w:hAnsi="StobiSerif Regular"/>
          <w:b/>
        </w:rPr>
        <w:t xml:space="preserve"> </w:t>
      </w:r>
      <w:hyperlink r:id="rId21" w:history="1">
        <w:r w:rsidRPr="007C5186">
          <w:rPr>
            <w:rStyle w:val="Hyperlink"/>
            <w:rFonts w:ascii="StobiSerif Regular" w:hAnsi="StobiSerif Regular"/>
            <w:b/>
          </w:rPr>
          <w:t>harita.pandovska@mtc.gov.mk</w:t>
        </w:r>
      </w:hyperlink>
      <w:r w:rsidRPr="007C5186">
        <w:rPr>
          <w:rFonts w:ascii="StobiSerif Regular" w:hAnsi="StobiSerif Regular"/>
          <w:b/>
        </w:rPr>
        <w:t>;</w:t>
      </w:r>
    </w:p>
    <w:sectPr w:rsidR="00865DB3" w:rsidRPr="007C5186"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A4" w:rsidRDefault="00C240A4" w:rsidP="0097770A">
      <w:r>
        <w:separator/>
      </w:r>
    </w:p>
  </w:endnote>
  <w:endnote w:type="continuationSeparator" w:id="0">
    <w:p w:rsidR="00C240A4" w:rsidRDefault="00C240A4"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A4" w:rsidRDefault="00C240A4" w:rsidP="0097770A">
      <w:r>
        <w:separator/>
      </w:r>
    </w:p>
  </w:footnote>
  <w:footnote w:type="continuationSeparator" w:id="0">
    <w:p w:rsidR="00C240A4" w:rsidRDefault="00C240A4" w:rsidP="0097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9"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3"/>
    <w:lvlOverride w:ilvl="0"/>
    <w:lvlOverride w:ilvl="1"/>
    <w:lvlOverride w:ilvl="2"/>
    <w:lvlOverride w:ilvl="3"/>
    <w:lvlOverride w:ilvl="4"/>
    <w:lvlOverride w:ilvl="5"/>
    <w:lvlOverride w:ilvl="6"/>
    <w:lvlOverride w:ilvl="7"/>
    <w:lvlOverride w:ilvl="8"/>
  </w:num>
  <w:num w:numId="5">
    <w:abstractNumId w:val="0"/>
  </w:num>
  <w:num w:numId="6">
    <w:abstractNumId w:val="16"/>
  </w:num>
  <w:num w:numId="7">
    <w:abstractNumId w:val="3"/>
  </w:num>
  <w:num w:numId="8">
    <w:abstractNumId w:val="2"/>
  </w:num>
  <w:num w:numId="9">
    <w:abstractNumId w:val="19"/>
  </w:num>
  <w:num w:numId="10">
    <w:abstractNumId w:val="20"/>
  </w:num>
  <w:num w:numId="11">
    <w:abstractNumId w:val="12"/>
  </w:num>
  <w:num w:numId="12">
    <w:abstractNumId w:val="22"/>
  </w:num>
  <w:num w:numId="13">
    <w:abstractNumId w:val="8"/>
  </w:num>
  <w:num w:numId="14">
    <w:abstractNumId w:val="11"/>
  </w:num>
  <w:num w:numId="15">
    <w:abstractNumId w:val="9"/>
  </w:num>
  <w:num w:numId="16">
    <w:abstractNumId w:val="18"/>
  </w:num>
  <w:num w:numId="17">
    <w:abstractNumId w:val="7"/>
  </w:num>
  <w:num w:numId="18">
    <w:abstractNumId w:val="5"/>
  </w:num>
  <w:num w:numId="19">
    <w:abstractNumId w:val="14"/>
  </w:num>
  <w:num w:numId="20">
    <w:abstractNumId w:val="15"/>
  </w:num>
  <w:num w:numId="21">
    <w:abstractNumId w:val="10"/>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479C4"/>
    <w:rsid w:val="001549BF"/>
    <w:rsid w:val="0016090A"/>
    <w:rsid w:val="001620DF"/>
    <w:rsid w:val="00167368"/>
    <w:rsid w:val="00182B51"/>
    <w:rsid w:val="00187D49"/>
    <w:rsid w:val="00191EF7"/>
    <w:rsid w:val="00193126"/>
    <w:rsid w:val="001A16C0"/>
    <w:rsid w:val="001A741D"/>
    <w:rsid w:val="001B2E4B"/>
    <w:rsid w:val="001C2D76"/>
    <w:rsid w:val="001C5864"/>
    <w:rsid w:val="001C7188"/>
    <w:rsid w:val="001C7CB4"/>
    <w:rsid w:val="001D7BAD"/>
    <w:rsid w:val="001E06D4"/>
    <w:rsid w:val="001F5EA9"/>
    <w:rsid w:val="001F7396"/>
    <w:rsid w:val="0020548B"/>
    <w:rsid w:val="002134AB"/>
    <w:rsid w:val="002242FE"/>
    <w:rsid w:val="002320C4"/>
    <w:rsid w:val="0023252B"/>
    <w:rsid w:val="002364F2"/>
    <w:rsid w:val="00237653"/>
    <w:rsid w:val="00246C13"/>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393A"/>
    <w:rsid w:val="00455298"/>
    <w:rsid w:val="00463C52"/>
    <w:rsid w:val="00464988"/>
    <w:rsid w:val="0047604D"/>
    <w:rsid w:val="0048500C"/>
    <w:rsid w:val="0048622C"/>
    <w:rsid w:val="00494B3F"/>
    <w:rsid w:val="004A75BA"/>
    <w:rsid w:val="004B1467"/>
    <w:rsid w:val="004B2A88"/>
    <w:rsid w:val="004B6607"/>
    <w:rsid w:val="004C1C73"/>
    <w:rsid w:val="004D03DE"/>
    <w:rsid w:val="004D2FA1"/>
    <w:rsid w:val="004F1067"/>
    <w:rsid w:val="004F337A"/>
    <w:rsid w:val="005076F1"/>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20FC6"/>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124E"/>
    <w:rsid w:val="0069293D"/>
    <w:rsid w:val="006936C0"/>
    <w:rsid w:val="0069394B"/>
    <w:rsid w:val="006955F0"/>
    <w:rsid w:val="006965CF"/>
    <w:rsid w:val="00696EEE"/>
    <w:rsid w:val="00697910"/>
    <w:rsid w:val="006A4386"/>
    <w:rsid w:val="006A49D8"/>
    <w:rsid w:val="006D080C"/>
    <w:rsid w:val="006E0F64"/>
    <w:rsid w:val="006E1956"/>
    <w:rsid w:val="006E2158"/>
    <w:rsid w:val="006E4E15"/>
    <w:rsid w:val="006F5E05"/>
    <w:rsid w:val="006F6631"/>
    <w:rsid w:val="007027DA"/>
    <w:rsid w:val="007052D7"/>
    <w:rsid w:val="007203BB"/>
    <w:rsid w:val="00723342"/>
    <w:rsid w:val="00723518"/>
    <w:rsid w:val="00732A55"/>
    <w:rsid w:val="00733708"/>
    <w:rsid w:val="0073571E"/>
    <w:rsid w:val="00735B66"/>
    <w:rsid w:val="007516CB"/>
    <w:rsid w:val="00751E60"/>
    <w:rsid w:val="00755649"/>
    <w:rsid w:val="0076389E"/>
    <w:rsid w:val="00764E63"/>
    <w:rsid w:val="00767697"/>
    <w:rsid w:val="00767A4A"/>
    <w:rsid w:val="00777E44"/>
    <w:rsid w:val="0078362E"/>
    <w:rsid w:val="00784958"/>
    <w:rsid w:val="0078635F"/>
    <w:rsid w:val="007B6E53"/>
    <w:rsid w:val="007C3590"/>
    <w:rsid w:val="007C36B0"/>
    <w:rsid w:val="007C5186"/>
    <w:rsid w:val="007C6588"/>
    <w:rsid w:val="007D4FE3"/>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61FFE"/>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4AE8"/>
    <w:rsid w:val="009F5869"/>
    <w:rsid w:val="009F76CB"/>
    <w:rsid w:val="009F7F70"/>
    <w:rsid w:val="00A06CAA"/>
    <w:rsid w:val="00A15555"/>
    <w:rsid w:val="00A26830"/>
    <w:rsid w:val="00A30D48"/>
    <w:rsid w:val="00A357CD"/>
    <w:rsid w:val="00A36CE2"/>
    <w:rsid w:val="00A4311E"/>
    <w:rsid w:val="00A432A6"/>
    <w:rsid w:val="00A516D3"/>
    <w:rsid w:val="00A5268B"/>
    <w:rsid w:val="00A57A1B"/>
    <w:rsid w:val="00A7314A"/>
    <w:rsid w:val="00A73538"/>
    <w:rsid w:val="00A73B51"/>
    <w:rsid w:val="00A82BDF"/>
    <w:rsid w:val="00A878D4"/>
    <w:rsid w:val="00AA0159"/>
    <w:rsid w:val="00AA0443"/>
    <w:rsid w:val="00AA17D1"/>
    <w:rsid w:val="00AA248A"/>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3697"/>
    <w:rsid w:val="00C1211A"/>
    <w:rsid w:val="00C13ADC"/>
    <w:rsid w:val="00C13C2C"/>
    <w:rsid w:val="00C1550B"/>
    <w:rsid w:val="00C24073"/>
    <w:rsid w:val="00C240A4"/>
    <w:rsid w:val="00C2609C"/>
    <w:rsid w:val="00C33E63"/>
    <w:rsid w:val="00C51B8F"/>
    <w:rsid w:val="00C60EB0"/>
    <w:rsid w:val="00C616A5"/>
    <w:rsid w:val="00C7169E"/>
    <w:rsid w:val="00C72C4E"/>
    <w:rsid w:val="00C72FDA"/>
    <w:rsid w:val="00C83F5C"/>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81930"/>
    <w:rsid w:val="00D8240E"/>
    <w:rsid w:val="00D8272F"/>
    <w:rsid w:val="00DA735E"/>
    <w:rsid w:val="00DB1E02"/>
    <w:rsid w:val="00DC138C"/>
    <w:rsid w:val="00DE2AF1"/>
    <w:rsid w:val="00DF7627"/>
    <w:rsid w:val="00DF7E8E"/>
    <w:rsid w:val="00E155B7"/>
    <w:rsid w:val="00E20FC9"/>
    <w:rsid w:val="00E23C6F"/>
    <w:rsid w:val="00E24C88"/>
    <w:rsid w:val="00E278BC"/>
    <w:rsid w:val="00E3233F"/>
    <w:rsid w:val="00E36A3F"/>
    <w:rsid w:val="00E37808"/>
    <w:rsid w:val="00E419F8"/>
    <w:rsid w:val="00E44C64"/>
    <w:rsid w:val="00E47FBE"/>
    <w:rsid w:val="00E50679"/>
    <w:rsid w:val="00E51915"/>
    <w:rsid w:val="00E61FDA"/>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21EB"/>
    <w:rsid w:val="00EE5B43"/>
    <w:rsid w:val="00F03CD9"/>
    <w:rsid w:val="00F07649"/>
    <w:rsid w:val="00F131FA"/>
    <w:rsid w:val="00F16C8D"/>
    <w:rsid w:val="00F32608"/>
    <w:rsid w:val="00F43C6E"/>
    <w:rsid w:val="00F44D10"/>
    <w:rsid w:val="00F50A2D"/>
    <w:rsid w:val="00F52726"/>
    <w:rsid w:val="00F54F4A"/>
    <w:rsid w:val="00F66C70"/>
    <w:rsid w:val="00F76A0F"/>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7FF78D-09A8-4AB6-A9F3-C2584301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 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vko.micevski.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harita.pandovska@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vlasta.ruzinovska.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lavko.micevski.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2.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2214A-D4F9-485D-8A72-BC925C3576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713417-877F-429B-B72A-3A08A978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4</TotalTime>
  <Pages>2</Pages>
  <Words>1103</Words>
  <Characters>6289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7378</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Windows User</cp:lastModifiedBy>
  <cp:revision>3</cp:revision>
  <cp:lastPrinted>2020-06-18T15:45:00Z</cp:lastPrinted>
  <dcterms:created xsi:type="dcterms:W3CDTF">2021-01-20T12:58:00Z</dcterms:created>
  <dcterms:modified xsi:type="dcterms:W3CDTF">2021-01-20T13:01:00Z</dcterms:modified>
</cp:coreProperties>
</file>